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75" w:rsidRPr="00102A81" w:rsidRDefault="00102470" w:rsidP="000B7ECF">
      <w:pPr>
        <w:shd w:val="clear" w:color="auto" w:fill="FFFFFF"/>
        <w:spacing w:after="0" w:line="294" w:lineRule="atLeast"/>
        <w:ind w:left="0" w:firstLine="0"/>
        <w:rPr>
          <w:sz w:val="24"/>
          <w:szCs w:val="24"/>
        </w:rPr>
        <w:sectPr w:rsidR="00721E75" w:rsidRPr="00102A81" w:rsidSect="00C600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6"/>
          <w:pgMar w:top="567" w:right="1134" w:bottom="567" w:left="1134" w:header="482" w:footer="476" w:gutter="0"/>
          <w:cols w:space="720"/>
        </w:sectPr>
      </w:pPr>
      <w:r w:rsidRPr="00102470">
        <w:rPr>
          <w:sz w:val="24"/>
          <w:szCs w:val="24"/>
        </w:rPr>
        <w:drawing>
          <wp:inline distT="0" distB="0" distL="0" distR="0">
            <wp:extent cx="6118860" cy="10048187"/>
            <wp:effectExtent l="19050" t="0" r="0" b="0"/>
            <wp:docPr id="2" name="Рисунок 1" descr="C:\Users\Ислам\Desktop\IMG_20191029_11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_20191029_11191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0048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CF" w:rsidRDefault="000B7ECF" w:rsidP="000B7ECF">
      <w:pPr>
        <w:spacing w:line="307" w:lineRule="auto"/>
        <w:ind w:left="0" w:firstLine="0"/>
        <w:rPr>
          <w:sz w:val="24"/>
          <w:szCs w:val="24"/>
        </w:rPr>
      </w:pPr>
    </w:p>
    <w:p w:rsidR="008157F5" w:rsidRPr="000B7ECF" w:rsidRDefault="008157F5" w:rsidP="000B7ECF">
      <w:pPr>
        <w:spacing w:line="307" w:lineRule="auto"/>
        <w:ind w:left="0" w:firstLine="0"/>
        <w:rPr>
          <w:sz w:val="24"/>
          <w:szCs w:val="24"/>
        </w:rPr>
      </w:pPr>
      <w:r w:rsidRPr="000B7ECF">
        <w:rPr>
          <w:sz w:val="24"/>
          <w:szCs w:val="24"/>
        </w:rPr>
        <w:t xml:space="preserve">Благополучатели - лица, получающие благотворительные пожертвования от благотворителей, помощь добровольцев. </w:t>
      </w:r>
    </w:p>
    <w:p w:rsidR="008157F5" w:rsidRPr="00A82BD2" w:rsidRDefault="008157F5" w:rsidP="008157F5">
      <w:pPr>
        <w:rPr>
          <w:sz w:val="24"/>
          <w:szCs w:val="24"/>
        </w:rPr>
      </w:pPr>
      <w:r>
        <w:rPr>
          <w:sz w:val="24"/>
          <w:szCs w:val="24"/>
        </w:rPr>
        <w:t>1.5.</w:t>
      </w:r>
      <w:r w:rsidRPr="00A82BD2">
        <w:rPr>
          <w:sz w:val="24"/>
          <w:szCs w:val="24"/>
        </w:rPr>
        <w:t xml:space="preserve">Благотворительная деятельность в форме передачи имущества, в том числе денежных средств, может осуществляться на основании двух видов гражданско-правовых договоров: дарения (статья 572 ГК РФ) и пожертвования (статья 582 ГК РФ).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 (пункт 1 статьи 572 ГК РФ). Пожертвованием признается дарение вещи или права в общеполезных целях (пункт 1 статьи 582 ГК РФ). Пожертвование – разновидность дарения, характеризуемое достаточно узким субъективным составом одаряемых. В качестве предмета пожертвования могут быть обозначены вещи, включая деньги и ценные бумаги, иное имущество, в том числе имущественные права. </w:t>
      </w:r>
    </w:p>
    <w:p w:rsidR="008157F5" w:rsidRPr="00A82BD2" w:rsidRDefault="008157F5" w:rsidP="008157F5">
      <w:pPr>
        <w:rPr>
          <w:sz w:val="24"/>
          <w:szCs w:val="24"/>
        </w:rPr>
      </w:pPr>
      <w:r>
        <w:rPr>
          <w:sz w:val="24"/>
          <w:szCs w:val="24"/>
        </w:rPr>
        <w:t>1.6.</w:t>
      </w:r>
      <w:r w:rsidRPr="00A82BD2">
        <w:rPr>
          <w:sz w:val="24"/>
          <w:szCs w:val="24"/>
        </w:rPr>
        <w:t xml:space="preserve">В соответствии с пунктом 2 статьи 582 ГК РФ на принятие пожертвования не требуется чьего-либо разрешения или согласия. </w:t>
      </w:r>
    </w:p>
    <w:p w:rsidR="008157F5" w:rsidRPr="00A82BD2" w:rsidRDefault="008157F5" w:rsidP="008157F5">
      <w:pPr>
        <w:pStyle w:val="a3"/>
        <w:numPr>
          <w:ilvl w:val="1"/>
          <w:numId w:val="27"/>
        </w:numPr>
        <w:spacing w:line="307" w:lineRule="auto"/>
        <w:rPr>
          <w:sz w:val="24"/>
          <w:szCs w:val="24"/>
        </w:rPr>
      </w:pPr>
      <w:r w:rsidRPr="00A82BD2">
        <w:rPr>
          <w:sz w:val="24"/>
          <w:szCs w:val="24"/>
        </w:rPr>
        <w:t xml:space="preserve">В соответствии с пунктом 3 статьи 582 ГК РФ Учреждение,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 </w:t>
      </w:r>
    </w:p>
    <w:p w:rsidR="008157F5" w:rsidRPr="00A82BD2" w:rsidRDefault="008157F5" w:rsidP="008157F5">
      <w:pPr>
        <w:pStyle w:val="a3"/>
        <w:numPr>
          <w:ilvl w:val="1"/>
          <w:numId w:val="27"/>
        </w:numPr>
        <w:spacing w:line="307" w:lineRule="auto"/>
        <w:rPr>
          <w:sz w:val="24"/>
          <w:szCs w:val="24"/>
        </w:rPr>
      </w:pPr>
      <w:r w:rsidRPr="00A82BD2">
        <w:rPr>
          <w:sz w:val="24"/>
          <w:szCs w:val="24"/>
        </w:rPr>
        <w:t xml:space="preserve">В соответствии с пунктом 1 статьи 574 ГК РФ дарение, сопровождаемое передачей дара одаряемому, может быть совершено устно, за исключением случаев, предусмотренных пунктами 2 и 3 указанной статьи. Передача дара осуществляется посредством его вручения, символической передачи (вручение ключей и т.п.) либо вручения правоустанавливающих документов. Письменный договор дарения заключается образовательным учреждением в следующих случаях, когда: </w:t>
      </w:r>
    </w:p>
    <w:p w:rsidR="008157F5" w:rsidRPr="00A82BD2" w:rsidRDefault="008157F5" w:rsidP="008157F5">
      <w:pPr>
        <w:numPr>
          <w:ilvl w:val="0"/>
          <w:numId w:val="23"/>
        </w:numPr>
        <w:spacing w:line="307" w:lineRule="auto"/>
        <w:ind w:firstLine="283"/>
        <w:rPr>
          <w:sz w:val="24"/>
          <w:szCs w:val="24"/>
        </w:rPr>
      </w:pPr>
      <w:r w:rsidRPr="00A82BD2">
        <w:rPr>
          <w:sz w:val="24"/>
          <w:szCs w:val="24"/>
        </w:rPr>
        <w:t xml:space="preserve">дарителем является юридическое лицо и стоимость дара превышает пять МРОТ; </w:t>
      </w:r>
    </w:p>
    <w:p w:rsidR="008157F5" w:rsidRPr="00A82BD2" w:rsidRDefault="008157F5" w:rsidP="008157F5">
      <w:pPr>
        <w:numPr>
          <w:ilvl w:val="0"/>
          <w:numId w:val="23"/>
        </w:numPr>
        <w:spacing w:line="307" w:lineRule="auto"/>
        <w:ind w:firstLine="283"/>
        <w:rPr>
          <w:sz w:val="24"/>
          <w:szCs w:val="24"/>
        </w:rPr>
      </w:pPr>
      <w:r w:rsidRPr="00A82BD2">
        <w:rPr>
          <w:sz w:val="24"/>
          <w:szCs w:val="24"/>
        </w:rPr>
        <w:t xml:space="preserve">договор содержит обещание дарения в будущем; </w:t>
      </w:r>
    </w:p>
    <w:p w:rsidR="008157F5" w:rsidRPr="00A82BD2" w:rsidRDefault="008157F5" w:rsidP="008157F5">
      <w:pPr>
        <w:numPr>
          <w:ilvl w:val="0"/>
          <w:numId w:val="23"/>
        </w:numPr>
        <w:spacing w:line="307" w:lineRule="auto"/>
        <w:ind w:firstLine="283"/>
        <w:rPr>
          <w:sz w:val="24"/>
          <w:szCs w:val="24"/>
        </w:rPr>
      </w:pPr>
      <w:r w:rsidRPr="00A82BD2">
        <w:rPr>
          <w:sz w:val="24"/>
          <w:szCs w:val="24"/>
        </w:rPr>
        <w:t xml:space="preserve">предметом договора дарения является недвижимое имущество. </w:t>
      </w:r>
    </w:p>
    <w:p w:rsidR="008157F5" w:rsidRPr="00A82BD2" w:rsidRDefault="008157F5" w:rsidP="008157F5">
      <w:pPr>
        <w:pStyle w:val="1"/>
        <w:spacing w:after="19" w:line="259" w:lineRule="auto"/>
        <w:ind w:left="446" w:hanging="283"/>
        <w:jc w:val="left"/>
        <w:rPr>
          <w:sz w:val="24"/>
          <w:szCs w:val="24"/>
        </w:rPr>
      </w:pPr>
      <w:r w:rsidRPr="00A82BD2">
        <w:rPr>
          <w:sz w:val="24"/>
          <w:szCs w:val="24"/>
        </w:rPr>
        <w:t xml:space="preserve">Цели и задачи </w:t>
      </w:r>
    </w:p>
    <w:p w:rsidR="008157F5" w:rsidRPr="00A82BD2" w:rsidRDefault="008157F5" w:rsidP="008157F5">
      <w:pPr>
        <w:ind w:left="163" w:firstLine="711"/>
        <w:rPr>
          <w:sz w:val="24"/>
          <w:szCs w:val="24"/>
        </w:rPr>
      </w:pPr>
      <w:r w:rsidRPr="00A82BD2">
        <w:rPr>
          <w:sz w:val="24"/>
          <w:szCs w:val="24"/>
        </w:rPr>
        <w:t>2.1.Добровольные пожертвования физических и юридических лиц привлекаются МБОУ «</w:t>
      </w:r>
      <w:r w:rsidRPr="00A82BD2">
        <w:rPr>
          <w:bCs/>
          <w:sz w:val="24"/>
          <w:szCs w:val="24"/>
        </w:rPr>
        <w:t>СОШ с.Чурч-Ирзу</w:t>
      </w:r>
      <w:r w:rsidRPr="00A82BD2">
        <w:rPr>
          <w:sz w:val="24"/>
          <w:szCs w:val="24"/>
        </w:rPr>
        <w:t xml:space="preserve">» в целях обеспечения выполнения уставной деятельности, в частности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улучшению материально-технического обеспечения школы;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организации воспитательного и образовательного процесса. </w:t>
      </w:r>
    </w:p>
    <w:p w:rsidR="008157F5" w:rsidRPr="00A82BD2" w:rsidRDefault="008157F5" w:rsidP="008157F5">
      <w:pPr>
        <w:spacing w:after="21" w:line="259" w:lineRule="auto"/>
        <w:ind w:left="888" w:firstLine="0"/>
        <w:jc w:val="left"/>
        <w:rPr>
          <w:sz w:val="24"/>
          <w:szCs w:val="24"/>
        </w:rPr>
      </w:pPr>
    </w:p>
    <w:p w:rsidR="008157F5" w:rsidRPr="00A82BD2" w:rsidRDefault="008157F5" w:rsidP="008157F5">
      <w:pPr>
        <w:ind w:left="163" w:firstLine="711"/>
        <w:rPr>
          <w:sz w:val="24"/>
          <w:szCs w:val="24"/>
        </w:rPr>
      </w:pPr>
      <w:r w:rsidRPr="00A82BD2">
        <w:rPr>
          <w:sz w:val="24"/>
          <w:szCs w:val="24"/>
        </w:rPr>
        <w:t xml:space="preserve">2.2. С этой целью добровольные пожертвования могут осуществляться в виде передачи благотворителями в собственность школы: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книг и учебно-методических пособий,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технических средств обучения,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lastRenderedPageBreak/>
        <w:t xml:space="preserve">мебели, инструментов и оборудования,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канцтоваров и хозяйственных материалов,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наглядных пособий,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медикаментов и медицинского оборудования, а также компенсации предоставленных услуг по: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созданию интерьеров, эстетического оформления учреждения,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благоустройству территории и проведению ремонтных работ,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содержанию и обслуживанию оргтехники,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обеспечению внеклассовых мероприятий с обучающимися,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оплате услуг связи (интернет),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обеспечению безопасности учреждения, </w:t>
      </w:r>
    </w:p>
    <w:p w:rsidR="008157F5" w:rsidRPr="00A82BD2" w:rsidRDefault="008157F5" w:rsidP="008157F5">
      <w:pPr>
        <w:numPr>
          <w:ilvl w:val="0"/>
          <w:numId w:val="25"/>
        </w:numPr>
        <w:spacing w:line="307" w:lineRule="auto"/>
        <w:ind w:hanging="163"/>
        <w:rPr>
          <w:sz w:val="24"/>
          <w:szCs w:val="24"/>
        </w:rPr>
      </w:pPr>
      <w:r w:rsidRPr="00A82BD2">
        <w:rPr>
          <w:sz w:val="24"/>
          <w:szCs w:val="24"/>
        </w:rPr>
        <w:t xml:space="preserve">выполнение ремонтных работ. </w:t>
      </w:r>
    </w:p>
    <w:p w:rsidR="008157F5" w:rsidRPr="00A82BD2" w:rsidRDefault="008157F5" w:rsidP="008157F5">
      <w:pPr>
        <w:pStyle w:val="1"/>
        <w:spacing w:after="19" w:line="259" w:lineRule="auto"/>
        <w:ind w:left="446" w:hanging="283"/>
        <w:jc w:val="left"/>
        <w:rPr>
          <w:sz w:val="24"/>
          <w:szCs w:val="24"/>
        </w:rPr>
      </w:pPr>
      <w:r w:rsidRPr="00A82BD2">
        <w:rPr>
          <w:sz w:val="24"/>
          <w:szCs w:val="24"/>
        </w:rPr>
        <w:t xml:space="preserve">Порядок привлечения добровольных пожертвований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t xml:space="preserve">3.1. Пожертвования физических или юридических лиц могут привлекаться учреждением только на добровольной основе.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t xml:space="preserve">3.2. Физические и юридические лица вправе определять цели и порядок использования своих пожертвований.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t xml:space="preserve">3.3. Администрация учреждения, управляющий совет вправе обратиться как в устной, так и в письменной форме к физическим и юридическим лицам с просьбой об оказании помощи школе с указанием цели привлечения добровольных пожертвований. </w:t>
      </w:r>
    </w:p>
    <w:p w:rsidR="008157F5" w:rsidRPr="00A82BD2" w:rsidRDefault="008157F5" w:rsidP="008157F5">
      <w:pPr>
        <w:pStyle w:val="1"/>
        <w:spacing w:after="19" w:line="259" w:lineRule="auto"/>
        <w:ind w:left="446" w:hanging="283"/>
        <w:jc w:val="left"/>
        <w:rPr>
          <w:sz w:val="24"/>
          <w:szCs w:val="24"/>
        </w:rPr>
      </w:pPr>
      <w:r w:rsidRPr="00A82BD2">
        <w:rPr>
          <w:sz w:val="24"/>
          <w:szCs w:val="24"/>
        </w:rPr>
        <w:t xml:space="preserve">Порядок приема и учета добровольных пожертвований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t xml:space="preserve">4.1. Добровольные пожертвования могут быть переданы физическими и юридическими лицами школе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Добровольные пожертвования могут также выражаться в добровольном безвозмездном личном труде граждан, в том числе по ремонту, уборке помещений школы  и прилегающей к ней территории, ведения спецкурсов, кружков, секций, оформительских и других работ, оказания помощи в проведении мероприятий. 4.2. Передача пожертвования осуществляется лицами на основании договора. Договор добровольного пожертвования может быть заключен с физическим лицом по желанию гражданина.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t xml:space="preserve">4.3. Пожертвования в виде имущества передаются по акту приема-передачи, который является неотъемлемой частью договора пожертвования. Стоимость передаваемого имущества, вещи или имущественных прав определяются сторонами договора.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t xml:space="preserve">4.4. Пожертвования в виде денежных средств вносятся на расчетный счет учреждения в безналичной форме и не могут иметь фиксированный размер.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lastRenderedPageBreak/>
        <w:t xml:space="preserve">4.5. Учет добровольных пожертвований осуществляется учреждениями в соответствии с Инструкцией по применению плана счетов бухгалтерского учета автономных учреждений, утвержденной приказом Минфина РФ от 23.12.2010 г. </w:t>
      </w:r>
    </w:p>
    <w:p w:rsidR="008157F5" w:rsidRPr="00A82BD2" w:rsidRDefault="008157F5" w:rsidP="008157F5">
      <w:pPr>
        <w:ind w:left="173"/>
        <w:rPr>
          <w:sz w:val="24"/>
          <w:szCs w:val="24"/>
        </w:rPr>
      </w:pPr>
      <w:r w:rsidRPr="00A82BD2">
        <w:rPr>
          <w:sz w:val="24"/>
          <w:szCs w:val="24"/>
        </w:rPr>
        <w:t xml:space="preserve">№183н. </w:t>
      </w:r>
    </w:p>
    <w:p w:rsidR="008157F5" w:rsidRPr="00A82BD2" w:rsidRDefault="008157F5" w:rsidP="008157F5">
      <w:pPr>
        <w:numPr>
          <w:ilvl w:val="0"/>
          <w:numId w:val="26"/>
        </w:numPr>
        <w:spacing w:after="19" w:line="259" w:lineRule="auto"/>
        <w:ind w:left="446" w:hanging="283"/>
        <w:jc w:val="left"/>
        <w:rPr>
          <w:sz w:val="24"/>
          <w:szCs w:val="24"/>
        </w:rPr>
      </w:pPr>
      <w:r w:rsidRPr="00A82BD2">
        <w:rPr>
          <w:b/>
          <w:sz w:val="24"/>
          <w:szCs w:val="24"/>
        </w:rPr>
        <w:t xml:space="preserve">Порядок расходования добровольных пожертвований. </w:t>
      </w:r>
    </w:p>
    <w:p w:rsidR="008157F5" w:rsidRPr="00A82BD2" w:rsidRDefault="008157F5" w:rsidP="008157F5">
      <w:pPr>
        <w:numPr>
          <w:ilvl w:val="1"/>
          <w:numId w:val="26"/>
        </w:numPr>
        <w:spacing w:line="307" w:lineRule="auto"/>
        <w:ind w:hanging="10"/>
        <w:rPr>
          <w:sz w:val="24"/>
          <w:szCs w:val="24"/>
        </w:rPr>
      </w:pPr>
      <w:r w:rsidRPr="00A82BD2">
        <w:rPr>
          <w:sz w:val="24"/>
          <w:szCs w:val="24"/>
        </w:rPr>
        <w:t xml:space="preserve">Распоряжение привлеченными пожертвованиями осуществляет руководитель школы  в соответствии с утвержденной сметой доходов и расходов по приносящей доход деятельности, согласованной с управляющим советом. </w:t>
      </w:r>
    </w:p>
    <w:p w:rsidR="008157F5" w:rsidRPr="00A82BD2" w:rsidRDefault="008157F5" w:rsidP="008157F5">
      <w:pPr>
        <w:numPr>
          <w:ilvl w:val="1"/>
          <w:numId w:val="26"/>
        </w:numPr>
        <w:spacing w:line="307" w:lineRule="auto"/>
        <w:ind w:hanging="10"/>
        <w:rPr>
          <w:sz w:val="24"/>
          <w:szCs w:val="24"/>
        </w:rPr>
      </w:pPr>
      <w:r w:rsidRPr="00A82BD2">
        <w:rPr>
          <w:sz w:val="24"/>
          <w:szCs w:val="24"/>
        </w:rPr>
        <w:t xml:space="preserve">Использование привлеченного имущества школой  должно производиться строго в соответствии с целевым назначением пожертвования, определенном физическими или юридическими лицами, либо управляющим советом. </w:t>
      </w:r>
    </w:p>
    <w:p w:rsidR="008157F5" w:rsidRPr="00A82BD2" w:rsidRDefault="008157F5" w:rsidP="008157F5">
      <w:pPr>
        <w:numPr>
          <w:ilvl w:val="0"/>
          <w:numId w:val="26"/>
        </w:numPr>
        <w:spacing w:after="68" w:line="259" w:lineRule="auto"/>
        <w:ind w:left="446" w:hanging="283"/>
        <w:jc w:val="left"/>
        <w:rPr>
          <w:sz w:val="24"/>
          <w:szCs w:val="24"/>
        </w:rPr>
      </w:pPr>
      <w:r w:rsidRPr="00A82BD2">
        <w:rPr>
          <w:b/>
          <w:sz w:val="24"/>
          <w:szCs w:val="24"/>
        </w:rPr>
        <w:t xml:space="preserve">Ответственность и обеспечение контроля расходования добровольных пожертвований. </w:t>
      </w:r>
    </w:p>
    <w:p w:rsidR="008157F5" w:rsidRPr="00A82BD2" w:rsidRDefault="008157F5" w:rsidP="008157F5">
      <w:pPr>
        <w:numPr>
          <w:ilvl w:val="1"/>
          <w:numId w:val="26"/>
        </w:numPr>
        <w:spacing w:line="307" w:lineRule="auto"/>
        <w:ind w:hanging="10"/>
        <w:rPr>
          <w:sz w:val="24"/>
          <w:szCs w:val="24"/>
        </w:rPr>
      </w:pPr>
      <w:r w:rsidRPr="00A82BD2">
        <w:rPr>
          <w:sz w:val="24"/>
          <w:szCs w:val="24"/>
        </w:rPr>
        <w:t xml:space="preserve">Управляющим советом осуществляется контроль за переданными школе  добровольными пожертвованиями. При привлечении добровольных пожертвований администрация школы  обязана ежегодно представлять письменные отчеты об использовании имущества управляющему совету. </w:t>
      </w:r>
    </w:p>
    <w:p w:rsidR="008157F5" w:rsidRPr="00A82BD2" w:rsidRDefault="008157F5" w:rsidP="008157F5">
      <w:pPr>
        <w:numPr>
          <w:ilvl w:val="1"/>
          <w:numId w:val="26"/>
        </w:numPr>
        <w:spacing w:line="307" w:lineRule="auto"/>
        <w:ind w:hanging="10"/>
        <w:rPr>
          <w:sz w:val="24"/>
          <w:szCs w:val="24"/>
        </w:rPr>
      </w:pPr>
      <w:r w:rsidRPr="00A82BD2">
        <w:rPr>
          <w:sz w:val="24"/>
          <w:szCs w:val="24"/>
        </w:rPr>
        <w:t xml:space="preserve">Ответственность за нецелевое использование добровольных пожертвований несет руководитель. </w:t>
      </w:r>
    </w:p>
    <w:p w:rsidR="008157F5" w:rsidRPr="00A82BD2" w:rsidRDefault="008157F5" w:rsidP="008157F5">
      <w:pPr>
        <w:numPr>
          <w:ilvl w:val="1"/>
          <w:numId w:val="26"/>
        </w:numPr>
        <w:spacing w:line="307" w:lineRule="auto"/>
        <w:ind w:hanging="10"/>
        <w:rPr>
          <w:sz w:val="24"/>
          <w:szCs w:val="24"/>
        </w:rPr>
      </w:pPr>
      <w:r w:rsidRPr="00A82BD2">
        <w:rPr>
          <w:sz w:val="24"/>
          <w:szCs w:val="24"/>
        </w:rPr>
        <w:t xml:space="preserve">По просьбе физических и юридических лиц, осуществляющих добровольное пожертвование, учреждение предоставляет им информацию об использовании средств. </w:t>
      </w:r>
    </w:p>
    <w:p w:rsidR="00CF1776" w:rsidRPr="00102A81" w:rsidRDefault="00CF1776">
      <w:pPr>
        <w:rPr>
          <w:sz w:val="24"/>
          <w:szCs w:val="24"/>
        </w:rPr>
      </w:pPr>
      <w:bookmarkStart w:id="0" w:name="_GoBack"/>
      <w:bookmarkEnd w:id="0"/>
    </w:p>
    <w:sectPr w:rsidR="00CF1776" w:rsidRPr="00102A81" w:rsidSect="00A82BD2"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1F" w:rsidRDefault="0007791F" w:rsidP="0062328E">
      <w:pPr>
        <w:spacing w:after="0" w:line="240" w:lineRule="auto"/>
      </w:pPr>
      <w:r>
        <w:separator/>
      </w:r>
    </w:p>
  </w:endnote>
  <w:endnote w:type="continuationSeparator" w:id="1">
    <w:p w:rsidR="0007791F" w:rsidRDefault="0007791F" w:rsidP="0062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A" w:rsidRDefault="005A2C4C">
    <w:pPr>
      <w:spacing w:after="0" w:line="259" w:lineRule="auto"/>
      <w:ind w:left="7" w:firstLine="0"/>
      <w:jc w:val="left"/>
    </w:pPr>
    <w:r w:rsidRPr="005A2C4C">
      <w:rPr>
        <w:rFonts w:ascii="Calibri" w:eastAsia="Calibri" w:hAnsi="Calibri" w:cs="Calibri"/>
        <w:noProof/>
        <w:sz w:val="22"/>
      </w:rPr>
      <w:pict>
        <v:group id="Group 10441" o:spid="_x0000_s4105" style="position:absolute;left:0;text-align:left;margin-left:24pt;margin-top:817.45pt;width:547.3pt;height:.5pt;z-index:251662336;mso-position-horizontal-relative:page;mso-position-vertical-relative:page" coordsize="6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">
          <v:shape id="Shape 10808" o:spid="_x0000_s4108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10809" o:spid="_x0000_s4107" style="position:absolute;left:60;width:69388;height:91;visibility:visible" coordsize="693877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" adj="0,,0" path="m,l6938772,r,9144l,9144,,e" fillcolor="black" stroked="f" strokeweight="0">
            <v:stroke miterlimit="83231f" joinstyle="miter"/>
            <v:formulas/>
            <v:path arrowok="t" o:connecttype="segments" textboxrect="0,0,6938772,9144"/>
          </v:shape>
          <v:shape id="Shape 10810" o:spid="_x0000_s4106" style="position:absolute;left:69448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A" w:rsidRDefault="0007791F">
    <w:pPr>
      <w:spacing w:after="0" w:line="259" w:lineRule="auto"/>
      <w:ind w:left="7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A" w:rsidRDefault="005A2C4C">
    <w:pPr>
      <w:spacing w:after="0" w:line="259" w:lineRule="auto"/>
      <w:ind w:left="7" w:firstLine="0"/>
      <w:jc w:val="left"/>
    </w:pPr>
    <w:r w:rsidRPr="005A2C4C">
      <w:rPr>
        <w:rFonts w:ascii="Calibri" w:eastAsia="Calibri" w:hAnsi="Calibri" w:cs="Calibri"/>
        <w:noProof/>
        <w:sz w:val="22"/>
      </w:rPr>
      <w:pict>
        <v:group id="Group 10405" o:spid="_x0000_s4097" style="position:absolute;left:0;text-align:left;margin-left:24pt;margin-top:817.45pt;width:547.3pt;height:.5pt;z-index:251664384;mso-position-horizontal-relative:page;mso-position-vertical-relative:page" coordsize="6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">
          <v:shape id="Shape 10796" o:spid="_x0000_s4100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10797" o:spid="_x0000_s4099" style="position:absolute;left:60;width:69388;height:91;visibility:visible" coordsize="693877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" adj="0,,0" path="m,l6938772,r,9144l,9144,,e" fillcolor="black" stroked="f" strokeweight="0">
            <v:stroke miterlimit="83231f" joinstyle="miter"/>
            <v:formulas/>
            <v:path arrowok="t" o:connecttype="segments" textboxrect="0,0,6938772,9144"/>
          </v:shape>
          <v:shape id="Shape 10798" o:spid="_x0000_s4098" style="position:absolute;left:69448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1F" w:rsidRDefault="0007791F" w:rsidP="0062328E">
      <w:pPr>
        <w:spacing w:after="0" w:line="240" w:lineRule="auto"/>
      </w:pPr>
      <w:r>
        <w:separator/>
      </w:r>
    </w:p>
  </w:footnote>
  <w:footnote w:type="continuationSeparator" w:id="1">
    <w:p w:rsidR="0007791F" w:rsidRDefault="0007791F" w:rsidP="0062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A" w:rsidRDefault="005A2C4C">
    <w:pPr>
      <w:spacing w:after="0" w:line="259" w:lineRule="auto"/>
      <w:ind w:left="-1126" w:right="11059" w:firstLine="0"/>
      <w:jc w:val="left"/>
    </w:pPr>
    <w:r w:rsidRPr="005A2C4C">
      <w:rPr>
        <w:rFonts w:ascii="Calibri" w:eastAsia="Calibri" w:hAnsi="Calibri" w:cs="Calibri"/>
        <w:noProof/>
        <w:sz w:val="22"/>
      </w:rPr>
      <w:pict>
        <v:group id="Group 10431" o:spid="_x0000_s4109" style="position:absolute;left:0;text-align:left;margin-left:24pt;margin-top:24pt;width:547.3pt;height:.5pt;z-index:251659264;mso-position-horizontal-relative:page;mso-position-vertical-relative:page" coordsize="6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">
          <v:shape id="Shape 10766" o:spid="_x0000_s4112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10767" o:spid="_x0000_s4111" style="position:absolute;left:60;width:69388;height:91;visibility:visible" coordsize="693877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" adj="0,,0" path="m,l6938772,r,9144l,9144,,e" fillcolor="black" stroked="f" strokeweight="0">
            <v:stroke miterlimit="83231f" joinstyle="miter"/>
            <v:formulas/>
            <v:path arrowok="t" o:connecttype="segments" textboxrect="0,0,6938772,9144"/>
          </v:shape>
          <v:shape id="Shape 10768" o:spid="_x0000_s4110" style="position:absolute;left:69448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A" w:rsidRDefault="0007791F">
    <w:pPr>
      <w:spacing w:after="0" w:line="259" w:lineRule="auto"/>
      <w:ind w:left="-1126" w:right="11059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DBA" w:rsidRDefault="005A2C4C">
    <w:pPr>
      <w:spacing w:after="0" w:line="259" w:lineRule="auto"/>
      <w:ind w:left="-1126" w:right="11059" w:firstLine="0"/>
      <w:jc w:val="left"/>
    </w:pPr>
    <w:r w:rsidRPr="005A2C4C">
      <w:rPr>
        <w:rFonts w:ascii="Calibri" w:eastAsia="Calibri" w:hAnsi="Calibri" w:cs="Calibri"/>
        <w:noProof/>
        <w:sz w:val="22"/>
      </w:rPr>
      <w:pict>
        <v:group id="Group 10395" o:spid="_x0000_s4101" style="position:absolute;left:0;text-align:left;margin-left:24pt;margin-top:24pt;width:547.3pt;height:.5pt;z-index:251661312;mso-position-horizontal-relative:page;mso-position-vertical-relative:page" coordsize="6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">
          <v:shape id="Shape 10754" o:spid="_x0000_s4104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10755" o:spid="_x0000_s4103" style="position:absolute;left:60;width:69388;height:91;visibility:visible" coordsize="693877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" adj="0,,0" path="m,l6938772,r,9144l,9144,,e" fillcolor="black" stroked="f" strokeweight="0">
            <v:stroke miterlimit="83231f" joinstyle="miter"/>
            <v:formulas/>
            <v:path arrowok="t" o:connecttype="segments" textboxrect="0,0,6938772,9144"/>
          </v:shape>
          <v:shape id="Shape 10756" o:spid="_x0000_s4102" style="position:absolute;left:69448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5A4"/>
    <w:multiLevelType w:val="multilevel"/>
    <w:tmpl w:val="AA424F9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E7F75"/>
    <w:multiLevelType w:val="hybridMultilevel"/>
    <w:tmpl w:val="201E95CE"/>
    <w:lvl w:ilvl="0" w:tplc="6414AB6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F02A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2426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7412B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A2B5B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F13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08697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4EFA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14FFF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535880"/>
    <w:multiLevelType w:val="hybridMultilevel"/>
    <w:tmpl w:val="C866931C"/>
    <w:lvl w:ilvl="0" w:tplc="374A88C8">
      <w:start w:val="1"/>
      <w:numFmt w:val="bullet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90A99A">
      <w:start w:val="1"/>
      <w:numFmt w:val="bullet"/>
      <w:lvlText w:val="o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AEEA22">
      <w:start w:val="1"/>
      <w:numFmt w:val="bullet"/>
      <w:lvlText w:val="▪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61162">
      <w:start w:val="1"/>
      <w:numFmt w:val="bullet"/>
      <w:lvlText w:val="•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5EF932">
      <w:start w:val="1"/>
      <w:numFmt w:val="bullet"/>
      <w:lvlText w:val="o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E682E">
      <w:start w:val="1"/>
      <w:numFmt w:val="bullet"/>
      <w:lvlText w:val="▪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12B304">
      <w:start w:val="1"/>
      <w:numFmt w:val="bullet"/>
      <w:lvlText w:val="•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44A18">
      <w:start w:val="1"/>
      <w:numFmt w:val="bullet"/>
      <w:lvlText w:val="o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E8CCE6">
      <w:start w:val="1"/>
      <w:numFmt w:val="bullet"/>
      <w:lvlText w:val="▪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886528"/>
    <w:multiLevelType w:val="multilevel"/>
    <w:tmpl w:val="484024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881348"/>
    <w:multiLevelType w:val="multilevel"/>
    <w:tmpl w:val="E5DE18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066909"/>
    <w:multiLevelType w:val="multilevel"/>
    <w:tmpl w:val="8F8EB0BE"/>
    <w:lvl w:ilvl="0">
      <w:start w:val="5"/>
      <w:numFmt w:val="decimal"/>
      <w:lvlText w:val="%1."/>
      <w:lvlJc w:val="left"/>
      <w:pPr>
        <w:ind w:left="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4A311F"/>
    <w:multiLevelType w:val="hybridMultilevel"/>
    <w:tmpl w:val="DAD0F1D6"/>
    <w:lvl w:ilvl="0" w:tplc="4C7EDC12">
      <w:start w:val="1"/>
      <w:numFmt w:val="decimal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5F5F5"/>
        <w:vertAlign w:val="baseline"/>
      </w:rPr>
    </w:lvl>
    <w:lvl w:ilvl="1" w:tplc="EC40044A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  <w:lvl w:ilvl="2" w:tplc="DE62FA2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  <w:lvl w:ilvl="3" w:tplc="439C2E78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  <w:lvl w:ilvl="4" w:tplc="1BC6D566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  <w:lvl w:ilvl="5" w:tplc="27E251B2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  <w:lvl w:ilvl="6" w:tplc="AC7E0E50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  <w:lvl w:ilvl="7" w:tplc="544C5C24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  <w:lvl w:ilvl="8" w:tplc="309E66D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5F5F5"/>
        <w:vertAlign w:val="baseline"/>
      </w:rPr>
    </w:lvl>
  </w:abstractNum>
  <w:abstractNum w:abstractNumId="7">
    <w:nsid w:val="185D5976"/>
    <w:multiLevelType w:val="multilevel"/>
    <w:tmpl w:val="83EEA360"/>
    <w:lvl w:ilvl="0">
      <w:start w:val="5"/>
      <w:numFmt w:val="decimal"/>
      <w:lvlText w:val="%1."/>
      <w:lvlJc w:val="left"/>
      <w:pPr>
        <w:ind w:left="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AE5ACA"/>
    <w:multiLevelType w:val="hybridMultilevel"/>
    <w:tmpl w:val="8DEC3244"/>
    <w:lvl w:ilvl="0" w:tplc="B6F090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DAE91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8818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1E4DD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0242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EEBAA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8AB6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4411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5CE78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C4732E"/>
    <w:multiLevelType w:val="multilevel"/>
    <w:tmpl w:val="0D5014F0"/>
    <w:lvl w:ilvl="0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1A6250"/>
    <w:multiLevelType w:val="hybridMultilevel"/>
    <w:tmpl w:val="E8DCE0A0"/>
    <w:lvl w:ilvl="0" w:tplc="1F7ACF94">
      <w:start w:val="1"/>
      <w:numFmt w:val="bullet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52F460">
      <w:start w:val="1"/>
      <w:numFmt w:val="bullet"/>
      <w:lvlText w:val="o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64EC00">
      <w:start w:val="1"/>
      <w:numFmt w:val="bullet"/>
      <w:lvlText w:val="▪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243C38">
      <w:start w:val="1"/>
      <w:numFmt w:val="bullet"/>
      <w:lvlText w:val="•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C2D644">
      <w:start w:val="1"/>
      <w:numFmt w:val="bullet"/>
      <w:lvlText w:val="o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3EF90A">
      <w:start w:val="1"/>
      <w:numFmt w:val="bullet"/>
      <w:lvlText w:val="▪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9A19D8">
      <w:start w:val="1"/>
      <w:numFmt w:val="bullet"/>
      <w:lvlText w:val="•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E6A04">
      <w:start w:val="1"/>
      <w:numFmt w:val="bullet"/>
      <w:lvlText w:val="o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88BB6">
      <w:start w:val="1"/>
      <w:numFmt w:val="bullet"/>
      <w:lvlText w:val="▪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05567D"/>
    <w:multiLevelType w:val="hybridMultilevel"/>
    <w:tmpl w:val="8B5A9CC6"/>
    <w:lvl w:ilvl="0" w:tplc="C8D08EE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F09C0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14C4C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79A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8B54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DA11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C67E8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A618E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3622D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A93F95"/>
    <w:multiLevelType w:val="hybridMultilevel"/>
    <w:tmpl w:val="F266D0EA"/>
    <w:lvl w:ilvl="0" w:tplc="455065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0EC8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C2068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20E5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E546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62A5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84A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2F5B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A6A2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986552"/>
    <w:multiLevelType w:val="hybridMultilevel"/>
    <w:tmpl w:val="B34C1E5C"/>
    <w:lvl w:ilvl="0" w:tplc="0AA0F652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60683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C028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7CB2B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2388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BA261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20FA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8CB3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E9E6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8B16F4A"/>
    <w:multiLevelType w:val="hybridMultilevel"/>
    <w:tmpl w:val="5EB4A8F2"/>
    <w:lvl w:ilvl="0" w:tplc="D0D2C542">
      <w:start w:val="7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0F2FA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60F7E8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2E6DC2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C112E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303DB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783B46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44FBE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DC538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8F1343"/>
    <w:multiLevelType w:val="hybridMultilevel"/>
    <w:tmpl w:val="32F89A52"/>
    <w:lvl w:ilvl="0" w:tplc="A8A448B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74650C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230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ACC6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8A50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884E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CFF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C8F2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1EC7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60555AD"/>
    <w:multiLevelType w:val="hybridMultilevel"/>
    <w:tmpl w:val="39062EFE"/>
    <w:lvl w:ilvl="0" w:tplc="4D34320C">
      <w:start w:val="1"/>
      <w:numFmt w:val="bullet"/>
      <w:lvlText w:val=""/>
      <w:lvlJc w:val="left"/>
      <w:pPr>
        <w:ind w:left="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42756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F24C5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40F5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A587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0E3ED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98B4D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B4297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DA4A6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6430FDC"/>
    <w:multiLevelType w:val="hybridMultilevel"/>
    <w:tmpl w:val="3C58522A"/>
    <w:lvl w:ilvl="0" w:tplc="9FBC5B2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9875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C179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0DB0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D6961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2871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2818A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96CE0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FAFA8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81D2813"/>
    <w:multiLevelType w:val="hybridMultilevel"/>
    <w:tmpl w:val="347A7C56"/>
    <w:lvl w:ilvl="0" w:tplc="564C386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AA014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A0C264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2EC9D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6872A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44C4D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04E0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AEF16E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E9BC4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DCE7110"/>
    <w:multiLevelType w:val="multilevel"/>
    <w:tmpl w:val="6BC25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20">
    <w:nsid w:val="61BF16A9"/>
    <w:multiLevelType w:val="hybridMultilevel"/>
    <w:tmpl w:val="05A01290"/>
    <w:lvl w:ilvl="0" w:tplc="6B52C78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3CE0F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4F8E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E240E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AAAD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76274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92211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6ED7F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14950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4B660B3"/>
    <w:multiLevelType w:val="hybridMultilevel"/>
    <w:tmpl w:val="05C6F5C6"/>
    <w:lvl w:ilvl="0" w:tplc="6022547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94BD7C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CF8FA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627888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14A1CC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40E09C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C6FCD6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C7722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22BF28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580B93"/>
    <w:multiLevelType w:val="hybridMultilevel"/>
    <w:tmpl w:val="622CAE0E"/>
    <w:lvl w:ilvl="0" w:tplc="D9FEA6B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49232F8">
      <w:start w:val="1"/>
      <w:numFmt w:val="lowerLetter"/>
      <w:lvlText w:val="%2"/>
      <w:lvlJc w:val="left"/>
      <w:pPr>
        <w:ind w:left="24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75A42CE">
      <w:start w:val="1"/>
      <w:numFmt w:val="lowerRoman"/>
      <w:lvlText w:val="%3"/>
      <w:lvlJc w:val="left"/>
      <w:pPr>
        <w:ind w:left="317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61AD894">
      <w:start w:val="1"/>
      <w:numFmt w:val="decimal"/>
      <w:lvlText w:val="%4"/>
      <w:lvlJc w:val="left"/>
      <w:pPr>
        <w:ind w:left="38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E0B352">
      <w:start w:val="1"/>
      <w:numFmt w:val="lowerLetter"/>
      <w:lvlText w:val="%5"/>
      <w:lvlJc w:val="left"/>
      <w:pPr>
        <w:ind w:left="46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FE4ECFC">
      <w:start w:val="1"/>
      <w:numFmt w:val="lowerRoman"/>
      <w:lvlText w:val="%6"/>
      <w:lvlJc w:val="left"/>
      <w:pPr>
        <w:ind w:left="533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2C9B40">
      <w:start w:val="1"/>
      <w:numFmt w:val="decimal"/>
      <w:lvlText w:val="%7"/>
      <w:lvlJc w:val="left"/>
      <w:pPr>
        <w:ind w:left="605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C4490E">
      <w:start w:val="1"/>
      <w:numFmt w:val="lowerLetter"/>
      <w:lvlText w:val="%8"/>
      <w:lvlJc w:val="left"/>
      <w:pPr>
        <w:ind w:left="677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DD63CE2">
      <w:start w:val="1"/>
      <w:numFmt w:val="lowerRoman"/>
      <w:lvlText w:val="%9"/>
      <w:lvlJc w:val="left"/>
      <w:pPr>
        <w:ind w:left="749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6E881AAD"/>
    <w:multiLevelType w:val="hybridMultilevel"/>
    <w:tmpl w:val="059CAA1A"/>
    <w:lvl w:ilvl="0" w:tplc="1EDC65FA">
      <w:start w:val="2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EF1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A010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10EAE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269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F8E9F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410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7C52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8D91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788015F"/>
    <w:multiLevelType w:val="multilevel"/>
    <w:tmpl w:val="00029B1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8441869"/>
    <w:multiLevelType w:val="hybridMultilevel"/>
    <w:tmpl w:val="45DEA364"/>
    <w:lvl w:ilvl="0" w:tplc="BFDCD87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3C38AE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EE4FDC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E064DC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2A592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84528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0D43E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0ED83A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5C47C8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A736D81"/>
    <w:multiLevelType w:val="multilevel"/>
    <w:tmpl w:val="8248A29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9"/>
  </w:num>
  <w:num w:numId="4">
    <w:abstractNumId w:val="17"/>
  </w:num>
  <w:num w:numId="5">
    <w:abstractNumId w:val="23"/>
  </w:num>
  <w:num w:numId="6">
    <w:abstractNumId w:val="6"/>
  </w:num>
  <w:num w:numId="7">
    <w:abstractNumId w:val="16"/>
  </w:num>
  <w:num w:numId="8">
    <w:abstractNumId w:val="3"/>
  </w:num>
  <w:num w:numId="9">
    <w:abstractNumId w:val="20"/>
  </w:num>
  <w:num w:numId="10">
    <w:abstractNumId w:val="14"/>
  </w:num>
  <w:num w:numId="11">
    <w:abstractNumId w:val="15"/>
  </w:num>
  <w:num w:numId="12">
    <w:abstractNumId w:val="11"/>
  </w:num>
  <w:num w:numId="13">
    <w:abstractNumId w:val="24"/>
  </w:num>
  <w:num w:numId="14">
    <w:abstractNumId w:val="25"/>
  </w:num>
  <w:num w:numId="15">
    <w:abstractNumId w:val="4"/>
  </w:num>
  <w:num w:numId="16">
    <w:abstractNumId w:val="0"/>
  </w:num>
  <w:num w:numId="17">
    <w:abstractNumId w:val="2"/>
  </w:num>
  <w:num w:numId="18">
    <w:abstractNumId w:val="7"/>
  </w:num>
  <w:num w:numId="19">
    <w:abstractNumId w:val="13"/>
  </w:num>
  <w:num w:numId="20">
    <w:abstractNumId w:val="1"/>
  </w:num>
  <w:num w:numId="21">
    <w:abstractNumId w:val="12"/>
  </w:num>
  <w:num w:numId="22">
    <w:abstractNumId w:val="8"/>
  </w:num>
  <w:num w:numId="23">
    <w:abstractNumId w:val="21"/>
  </w:num>
  <w:num w:numId="24">
    <w:abstractNumId w:val="26"/>
  </w:num>
  <w:num w:numId="25">
    <w:abstractNumId w:val="10"/>
  </w:num>
  <w:num w:numId="26">
    <w:abstractNumId w:val="5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C711B"/>
    <w:rsid w:val="0001036A"/>
    <w:rsid w:val="0007791F"/>
    <w:rsid w:val="000B7ECF"/>
    <w:rsid w:val="00102470"/>
    <w:rsid w:val="00102A81"/>
    <w:rsid w:val="001B630A"/>
    <w:rsid w:val="00337D3C"/>
    <w:rsid w:val="0034402C"/>
    <w:rsid w:val="00432077"/>
    <w:rsid w:val="00484C60"/>
    <w:rsid w:val="004B4290"/>
    <w:rsid w:val="005338B5"/>
    <w:rsid w:val="0054779D"/>
    <w:rsid w:val="005A2C4C"/>
    <w:rsid w:val="0062328E"/>
    <w:rsid w:val="00721E75"/>
    <w:rsid w:val="007C49AD"/>
    <w:rsid w:val="007F45DA"/>
    <w:rsid w:val="008157F5"/>
    <w:rsid w:val="008B18B0"/>
    <w:rsid w:val="008C6E9D"/>
    <w:rsid w:val="008D7BF8"/>
    <w:rsid w:val="00A0601A"/>
    <w:rsid w:val="00A251DD"/>
    <w:rsid w:val="00A922BE"/>
    <w:rsid w:val="00B241D9"/>
    <w:rsid w:val="00B46541"/>
    <w:rsid w:val="00C600EA"/>
    <w:rsid w:val="00CC6E4F"/>
    <w:rsid w:val="00CE1516"/>
    <w:rsid w:val="00CF1776"/>
    <w:rsid w:val="00E039CF"/>
    <w:rsid w:val="00EC711B"/>
    <w:rsid w:val="00F43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D9"/>
    <w:pPr>
      <w:spacing w:after="14" w:line="302" w:lineRule="auto"/>
      <w:ind w:left="178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B241D9"/>
    <w:pPr>
      <w:keepNext/>
      <w:keepLines/>
      <w:numPr>
        <w:numId w:val="1"/>
      </w:numPr>
      <w:spacing w:after="67" w:line="256" w:lineRule="auto"/>
      <w:ind w:left="1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1D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3440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7D3C"/>
    <w:pPr>
      <w:ind w:left="720"/>
      <w:contextualSpacing/>
    </w:pPr>
  </w:style>
  <w:style w:type="paragraph" w:styleId="a4">
    <w:name w:val="No Spacing"/>
    <w:uiPriority w:val="1"/>
    <w:qFormat/>
    <w:rsid w:val="007C49AD"/>
    <w:pPr>
      <w:spacing w:after="0" w:line="240" w:lineRule="auto"/>
      <w:ind w:left="178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5D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DC0D-57FC-4087-BE01-164B43F2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Ислам</cp:lastModifiedBy>
  <cp:revision>27</cp:revision>
  <cp:lastPrinted>2019-10-28T12:53:00Z</cp:lastPrinted>
  <dcterms:created xsi:type="dcterms:W3CDTF">2019-10-28T11:28:00Z</dcterms:created>
  <dcterms:modified xsi:type="dcterms:W3CDTF">2019-10-30T07:56:00Z</dcterms:modified>
</cp:coreProperties>
</file>