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36" w:rsidRDefault="00E44589">
      <w:pPr>
        <w:spacing w:before="130" w:line="180" w:lineRule="auto"/>
        <w:ind w:left="501" w:right="267" w:firstLine="3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сроках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местах</w:t>
      </w:r>
      <w:r w:rsidR="00C673A1">
        <w:rPr>
          <w:b/>
          <w:sz w:val="28"/>
        </w:rPr>
        <w:t xml:space="preserve"> подачи заявлений об участии </w:t>
      </w:r>
      <w:r>
        <w:rPr>
          <w:b/>
          <w:sz w:val="28"/>
        </w:rPr>
        <w:t xml:space="preserve"> </w:t>
      </w:r>
      <w:bookmarkEnd w:id="0"/>
      <w:r>
        <w:rPr>
          <w:b/>
          <w:sz w:val="28"/>
        </w:rPr>
        <w:t>вгосударственнойитоговойаттестациипообразовательнымпрограммамсреднегообщегообразования и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заявлений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об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участии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едином государственном</w:t>
      </w:r>
    </w:p>
    <w:p w:rsidR="007E6036" w:rsidRDefault="00E44589">
      <w:pPr>
        <w:spacing w:line="253" w:lineRule="exact"/>
        <w:ind w:left="704" w:right="465"/>
        <w:jc w:val="center"/>
        <w:rPr>
          <w:b/>
          <w:sz w:val="28"/>
        </w:rPr>
      </w:pPr>
      <w:r>
        <w:rPr>
          <w:b/>
          <w:sz w:val="28"/>
        </w:rPr>
        <w:t>экзамене,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местах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регистрации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C673A1">
        <w:rPr>
          <w:b/>
          <w:sz w:val="28"/>
        </w:rPr>
        <w:t xml:space="preserve"> </w:t>
      </w:r>
      <w:r>
        <w:rPr>
          <w:b/>
          <w:sz w:val="28"/>
        </w:rPr>
        <w:t>сдачу ЕГЭв2023/24учебномгоду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>Заявления   на   сдачу   государственной    итоговой    аттестациипообразовательнымпрограммамсреднегообщегообразования(далее–ГИА), единого государственного экзамена (далее – ЕГЭ) необходимо подать</w:t>
      </w:r>
      <w:r>
        <w:rPr>
          <w:u w:val="single"/>
        </w:rPr>
        <w:t>до1февраля2024года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ЗаявленияподаютсяучастникамиГИАиЕГЭличнонаоснованиидокументов,удостоверяющихличность,илиихродителями(законнымипредставителями) на основании документов, удостоверяющих личность, илиуполномоченнымилицаминаоснованиидокументов,удостоверяющихличность,идоверенности.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МестаподачизаявленийнасдачуГИА</w:t>
      </w:r>
      <w:r w:rsidR="003734B2">
        <w:rPr>
          <w:u w:val="single"/>
        </w:rPr>
        <w:t xml:space="preserve"> и ЕГЭ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обучающиеся11класс</w:t>
      </w:r>
      <w:r w:rsidR="003734B2">
        <w:t>а</w:t>
      </w:r>
      <w:r>
        <w:t>подаютзаявленияворганизации,осуществляющие образовательную деятельность, в которых они осваиваютобразовательныепрограммысреднего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7E6036" w:rsidRDefault="00C673A1" w:rsidP="003734B2">
      <w:pPr>
        <w:pStyle w:val="a3"/>
        <w:ind w:right="163"/>
        <w:rPr>
          <w:b/>
          <w:u w:val="single"/>
        </w:rPr>
      </w:pPr>
      <w:r>
        <w:rPr>
          <w:b/>
          <w:u w:val="single"/>
        </w:rPr>
        <w:t>366241</w:t>
      </w:r>
      <w:r w:rsidR="003734B2" w:rsidRPr="003734B2">
        <w:rPr>
          <w:b/>
          <w:u w:val="single"/>
        </w:rPr>
        <w:t>,Чеченская Республика,</w:t>
      </w:r>
      <w:r>
        <w:rPr>
          <w:b/>
          <w:u w:val="single"/>
        </w:rPr>
        <w:t xml:space="preserve"> Ножай-Юртовский район, с.Чурч—Ирзу ул.Школьная,3</w:t>
      </w:r>
    </w:p>
    <w:p w:rsidR="003734B2" w:rsidRPr="003734B2" w:rsidRDefault="003734B2" w:rsidP="003734B2">
      <w:pPr>
        <w:pStyle w:val="a3"/>
        <w:ind w:right="163"/>
        <w:rPr>
          <w:b/>
          <w:u w:val="single"/>
        </w:rPr>
      </w:pPr>
    </w:p>
    <w:p w:rsidR="007E6036" w:rsidRDefault="00E44589">
      <w:pPr>
        <w:pStyle w:val="a3"/>
        <w:ind w:right="160" w:firstLine="539"/>
      </w:pPr>
      <w:r>
        <w:t>УчастникиГИАиЕГЭсограниченнымивозможностямиздоровьяприподачезаявленияобучастиивэкзаменахпредъявляюторигиналилинадлежащимобразомзавереннуюкопиюрекомендацийпсихолого-медико-педагогическойкомиссии(далее–ПМПК),аучастники–дети-инвалидыиинвалиды–оригиналилинадлежащимобразомзавереннуюкопиюсправки,подтверждающейфактустановленияинвалидности,выданнойфедеральнымгосударственнымучреждением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копиюрекомендацийПМПКвслучаенеобходимостисозданияспециальныхусловий,учитывающихсостояние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 xml:space="preserve">ВыпускникипрошлыхлетприподачезаявленийобучастиивЕГЭпредъявляюторигиналыдокументовобобразованииилинадлежащимобразом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93" w:rsidRDefault="00C17D93">
      <w:r>
        <w:separator/>
      </w:r>
    </w:p>
  </w:endnote>
  <w:endnote w:type="continuationSeparator" w:id="1">
    <w:p w:rsidR="00C17D93" w:rsidRDefault="00C1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93" w:rsidRDefault="00C17D93">
      <w:r>
        <w:separator/>
      </w:r>
    </w:p>
  </w:footnote>
  <w:footnote w:type="continuationSeparator" w:id="1">
    <w:p w:rsidR="00C17D93" w:rsidRDefault="00C17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36" w:rsidRDefault="002D6A5D">
    <w:pPr>
      <w:pStyle w:val="a3"/>
      <w:spacing w:line="14" w:lineRule="auto"/>
      <w:ind w:left="0"/>
      <w:jc w:val="left"/>
      <w:rPr>
        <w:sz w:val="20"/>
      </w:rPr>
    </w:pPr>
    <w:r w:rsidRPr="002D6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34.5pt;width:12pt;height:15.3pt;z-index:-251658752;mso-position-horizontal-relative:page;mso-position-vertical-relative:page" filled="f" stroked="f">
          <v:textbox inset="0,0,0,0">
            <w:txbxContent>
              <w:p w:rsidR="007E6036" w:rsidRDefault="002D6A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4458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673A1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6036"/>
    <w:rsid w:val="002D6A5D"/>
    <w:rsid w:val="003734B2"/>
    <w:rsid w:val="007E6036"/>
    <w:rsid w:val="00C17D93"/>
    <w:rsid w:val="00C673A1"/>
    <w:rsid w:val="00E4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A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6A5D"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6A5D"/>
  </w:style>
  <w:style w:type="paragraph" w:customStyle="1" w:styleId="TableParagraph">
    <w:name w:val="Table Paragraph"/>
    <w:basedOn w:val="a"/>
    <w:uiPriority w:val="1"/>
    <w:qFormat/>
    <w:rsid w:val="002D6A5D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Admin</cp:lastModifiedBy>
  <cp:revision>4</cp:revision>
  <dcterms:created xsi:type="dcterms:W3CDTF">2024-07-25T17:26:00Z</dcterms:created>
  <dcterms:modified xsi:type="dcterms:W3CDTF">2024-07-28T12:59:00Z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